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5F06" w14:textId="65EEB864" w:rsidR="00C14699" w:rsidRPr="00C45430" w:rsidRDefault="00042D4C" w:rsidP="0017328F">
      <w:r w:rsidRPr="00C45430">
        <w:t xml:space="preserve">The </w:t>
      </w:r>
      <w:r w:rsidR="000916E4" w:rsidRPr="00C45430">
        <w:t>Carbon County</w:t>
      </w:r>
      <w:r w:rsidR="009D71D4" w:rsidRPr="00C45430">
        <w:t xml:space="preserve"> Board of County Commissioners</w:t>
      </w:r>
      <w:r w:rsidR="001D3D20" w:rsidRPr="00C45430">
        <w:t xml:space="preserve"> requires services </w:t>
      </w:r>
      <w:r w:rsidR="00F572D9" w:rsidRPr="00C45430">
        <w:t xml:space="preserve">from </w:t>
      </w:r>
      <w:r w:rsidR="00701007" w:rsidRPr="00C45430">
        <w:t xml:space="preserve">a </w:t>
      </w:r>
      <w:r w:rsidR="00F572D9" w:rsidRPr="00C45430">
        <w:t xml:space="preserve">qualified </w:t>
      </w:r>
      <w:r w:rsidR="004A77A1" w:rsidRPr="00C45430">
        <w:t>Architectural</w:t>
      </w:r>
      <w:r w:rsidR="00701007" w:rsidRPr="00C45430">
        <w:t xml:space="preserve"> firm</w:t>
      </w:r>
      <w:r w:rsidR="00F572D9" w:rsidRPr="00C45430">
        <w:t xml:space="preserve"> to assist in</w:t>
      </w:r>
      <w:r w:rsidR="0044521A" w:rsidRPr="00C45430">
        <w:t xml:space="preserve"> the</w:t>
      </w:r>
      <w:r w:rsidR="00135529" w:rsidRPr="00C45430">
        <w:t xml:space="preserve"> final</w:t>
      </w:r>
      <w:r w:rsidR="004E6903" w:rsidRPr="00C45430">
        <w:t xml:space="preserve"> programming,</w:t>
      </w:r>
      <w:r w:rsidR="0044521A" w:rsidRPr="00C45430">
        <w:t xml:space="preserve"> </w:t>
      </w:r>
      <w:r w:rsidR="00872C0B" w:rsidRPr="00C45430">
        <w:t>planning, design</w:t>
      </w:r>
      <w:r w:rsidR="00DF4099" w:rsidRPr="00C45430">
        <w:t xml:space="preserve">, </w:t>
      </w:r>
      <w:r w:rsidR="009D71D4" w:rsidRPr="00C45430">
        <w:t>and public</w:t>
      </w:r>
      <w:r w:rsidR="00DF4099" w:rsidRPr="00C45430">
        <w:t xml:space="preserve"> solicitation for construction</w:t>
      </w:r>
      <w:r w:rsidR="00872C0B" w:rsidRPr="00C45430">
        <w:t xml:space="preserve"> and construction</w:t>
      </w:r>
      <w:r w:rsidR="008D5222" w:rsidRPr="00C45430">
        <w:t xml:space="preserve"> administration</w:t>
      </w:r>
      <w:r w:rsidR="00F2536C" w:rsidRPr="00C45430">
        <w:t xml:space="preserve"> for</w:t>
      </w:r>
      <w:r w:rsidR="000508B8" w:rsidRPr="00C45430">
        <w:t xml:space="preserve"> </w:t>
      </w:r>
      <w:r w:rsidR="00135529" w:rsidRPr="00C45430">
        <w:t xml:space="preserve">a new </w:t>
      </w:r>
      <w:r w:rsidR="000916E4" w:rsidRPr="00C45430">
        <w:t>Carbon County</w:t>
      </w:r>
      <w:r w:rsidR="009D71D4" w:rsidRPr="00C45430">
        <w:t xml:space="preserve"> </w:t>
      </w:r>
      <w:r w:rsidR="00A4770D">
        <w:t>Law and Justice C</w:t>
      </w:r>
      <w:r w:rsidR="00D94C99" w:rsidRPr="00C45430">
        <w:t>enter</w:t>
      </w:r>
      <w:r w:rsidR="009D71D4" w:rsidRPr="00C45430">
        <w:t xml:space="preserve"> located at</w:t>
      </w:r>
      <w:r w:rsidR="00D94C99" w:rsidRPr="00C45430">
        <w:t xml:space="preserve"> </w:t>
      </w:r>
      <w:r w:rsidR="00D333DE" w:rsidRPr="00D333DE">
        <w:t xml:space="preserve">1 Oakes Ave S. Red Lodge, MT 59068; </w:t>
      </w:r>
      <w:r w:rsidR="00D333DE">
        <w:t xml:space="preserve">Red Lodge Original Townsite, S27, T07 S, R20 E, RLOP SITS Between </w:t>
      </w:r>
      <w:proofErr w:type="spellStart"/>
      <w:r w:rsidR="00D333DE">
        <w:t>Blks</w:t>
      </w:r>
      <w:proofErr w:type="spellEnd"/>
      <w:r w:rsidR="00D333DE">
        <w:t xml:space="preserve"> 26 &amp; 27, AKA TR J COS 1396</w:t>
      </w:r>
      <w:r w:rsidR="000508B8" w:rsidRPr="00D333DE">
        <w:t>.</w:t>
      </w:r>
      <w:r w:rsidR="009D71D4" w:rsidRPr="00D333DE">
        <w:t xml:space="preserve">  </w:t>
      </w:r>
      <w:r w:rsidR="0017328F">
        <w:t>The Commissioners desire</w:t>
      </w:r>
      <w:r w:rsidR="008D5222" w:rsidRPr="00C45430">
        <w:t xml:space="preserve"> to engage a qualified firm to </w:t>
      </w:r>
      <w:r w:rsidR="0044521A" w:rsidRPr="00C45430">
        <w:t>design the project f</w:t>
      </w:r>
      <w:r w:rsidR="00C57EB2" w:rsidRPr="00C45430">
        <w:t>ollowing the general guideline</w:t>
      </w:r>
      <w:r w:rsidR="000508B8" w:rsidRPr="00C45430">
        <w:t>s</w:t>
      </w:r>
      <w:r w:rsidR="007A1CC4" w:rsidRPr="00C45430">
        <w:t xml:space="preserve"> </w:t>
      </w:r>
      <w:r w:rsidR="004E6903" w:rsidRPr="00C45430">
        <w:t xml:space="preserve">for </w:t>
      </w:r>
      <w:r w:rsidR="00AB7729" w:rsidRPr="00C45430">
        <w:t xml:space="preserve">the construction of the </w:t>
      </w:r>
      <w:r w:rsidR="000916E4" w:rsidRPr="00C45430">
        <w:t>above-named</w:t>
      </w:r>
      <w:r w:rsidR="008938CD" w:rsidRPr="00C45430">
        <w:t xml:space="preserve"> project</w:t>
      </w:r>
      <w:r w:rsidR="00DF4099" w:rsidRPr="00C45430">
        <w:t>.</w:t>
      </w:r>
      <w:r w:rsidR="00D502D4" w:rsidRPr="00C45430">
        <w:t xml:space="preserve"> </w:t>
      </w:r>
      <w:r w:rsidR="0017328F" w:rsidRPr="0017328F">
        <w:t xml:space="preserve">Copies of the detailed request for proposals (RFP), including a description of the services to be provided by respondents, the minimum content of responses, and the factors to be used to evaluate the responses can be obtained by contacting the Carbon County Commission, 17 West 11th, PO Box 887, Red Lodge, MT 59068-0887 or online at https://carbonmt.gov/rfps/. </w:t>
      </w:r>
      <w:r w:rsidR="00C14699" w:rsidRPr="00C45430">
        <w:t xml:space="preserve">Address and deliver submittals to: </w:t>
      </w:r>
      <w:bookmarkStart w:id="0" w:name="_Hlk74574579"/>
      <w:r w:rsidR="00C14699" w:rsidRPr="00C45430">
        <w:t>Carbon County Board of Commissioners, 17 West 11</w:t>
      </w:r>
      <w:r w:rsidR="00C14699" w:rsidRPr="00C45430">
        <w:rPr>
          <w:vertAlign w:val="superscript"/>
        </w:rPr>
        <w:t>th</w:t>
      </w:r>
      <w:r w:rsidR="00C14699" w:rsidRPr="00C45430">
        <w:t xml:space="preserve"> St., Red Lodge, MT 59068</w:t>
      </w:r>
      <w:r w:rsidR="00FF6E90">
        <w:t xml:space="preserve">, no later than </w:t>
      </w:r>
      <w:r w:rsidR="004B3DA1">
        <w:t>June 5</w:t>
      </w:r>
      <w:r w:rsidR="00FF6E90" w:rsidRPr="00902BEB">
        <w:t>, 2025 9:00 am</w:t>
      </w:r>
      <w:r w:rsidR="00FF6E90">
        <w:t>.</w:t>
      </w:r>
    </w:p>
    <w:bookmarkEnd w:id="0"/>
    <w:p w14:paraId="7B365789" w14:textId="7119933E" w:rsidR="009F3C76" w:rsidRPr="00C45430" w:rsidRDefault="008E662A" w:rsidP="00FF6E90">
      <w:r w:rsidRPr="00C45430">
        <w:t>All submittals must be plainly marked on the outside of the envelope</w:t>
      </w:r>
      <w:proofErr w:type="gramStart"/>
      <w:r w:rsidRPr="00C45430">
        <w:t>:  “</w:t>
      </w:r>
      <w:proofErr w:type="gramEnd"/>
      <w:r w:rsidR="00FF6E90">
        <w:t>RFQ Law and Justice Center</w:t>
      </w:r>
      <w:r w:rsidR="004B3DA1">
        <w:t>”</w:t>
      </w:r>
      <w:r w:rsidR="00FF6E90">
        <w:t>.</w:t>
      </w:r>
      <w:r w:rsidRPr="00C45430">
        <w:t xml:space="preserve"> </w:t>
      </w:r>
    </w:p>
    <w:p w14:paraId="08D0B03A" w14:textId="502431F2" w:rsidR="009F26E1" w:rsidRPr="00C45430" w:rsidRDefault="00015420" w:rsidP="009F26E1">
      <w:r w:rsidRPr="00C45430">
        <w:t xml:space="preserve">The Board of County Commissioners reserves the right to reject any or all proposals received, to waive informalities, to evaluate the proposals submitted and to accept the proposal that bests serves the interests of </w:t>
      </w:r>
      <w:r w:rsidR="000916E4" w:rsidRPr="00C45430">
        <w:t>Carbon County</w:t>
      </w:r>
      <w:r w:rsidRPr="00C45430">
        <w:t xml:space="preserve">. </w:t>
      </w:r>
      <w:r w:rsidR="009F26E1" w:rsidRPr="00C45430">
        <w:t xml:space="preserve">This RFQ shall not commit the County to enter into any agreement, to pay any expenses incurred in preparation of any response to this request, or to procure or contract for any supplies, goods or services.  The County reserves the right to accept or reject any and all responses received as a result of this RFQ if it is in the County’s best interest to do so.  By offering to perform services under this procurement, </w:t>
      </w:r>
      <w:r w:rsidR="0017328F">
        <w:t xml:space="preserve">the </w:t>
      </w:r>
      <w:bookmarkStart w:id="1" w:name="_GoBack"/>
      <w:bookmarkEnd w:id="1"/>
      <w:r w:rsidR="009F26E1" w:rsidRPr="00C45430">
        <w:t>proposer agrees to be bound by the laws of the State of Montana, including but not limited to: applicable wage rates, gross receipts taxes, building codes, Equal Opportunity Employment practices, safety, etc.  All submittals become the property of the County.</w:t>
      </w:r>
    </w:p>
    <w:p w14:paraId="651EF7C8" w14:textId="77777777" w:rsidR="0017328F" w:rsidRPr="0017328F" w:rsidRDefault="0017328F" w:rsidP="0017328F">
      <w:pPr>
        <w:pStyle w:val="NoSpacing"/>
        <w:rPr>
          <w:rFonts w:asciiTheme="minorHAnsi" w:hAnsiTheme="minorHAnsi"/>
          <w:sz w:val="22"/>
        </w:rPr>
      </w:pPr>
      <w:r w:rsidRPr="0017328F">
        <w:rPr>
          <w:rFonts w:asciiTheme="minorHAnsi" w:hAnsiTheme="minorHAnsi"/>
          <w:sz w:val="22"/>
        </w:rPr>
        <w:t>Publish:</w:t>
      </w:r>
      <w:r w:rsidRPr="0017328F">
        <w:rPr>
          <w:rFonts w:asciiTheme="minorHAnsi" w:hAnsiTheme="minorHAnsi"/>
          <w:sz w:val="22"/>
        </w:rPr>
        <w:tab/>
      </w:r>
    </w:p>
    <w:p w14:paraId="490564A8" w14:textId="70D33914" w:rsidR="00015420" w:rsidRPr="00C45430" w:rsidRDefault="0017328F" w:rsidP="0017328F">
      <w:pPr>
        <w:pStyle w:val="NoSpacing"/>
        <w:rPr>
          <w:rFonts w:asciiTheme="minorHAnsi" w:hAnsiTheme="minorHAnsi"/>
          <w:sz w:val="22"/>
        </w:rPr>
      </w:pPr>
      <w:r>
        <w:rPr>
          <w:rFonts w:asciiTheme="minorHAnsi" w:hAnsiTheme="minorHAnsi"/>
          <w:sz w:val="22"/>
        </w:rPr>
        <w:t>May 22 and May 29</w:t>
      </w:r>
      <w:r w:rsidRPr="0017328F">
        <w:rPr>
          <w:rFonts w:asciiTheme="minorHAnsi" w:hAnsiTheme="minorHAnsi"/>
          <w:sz w:val="22"/>
        </w:rPr>
        <w:t>, 2025</w:t>
      </w:r>
    </w:p>
    <w:p w14:paraId="6EF354B9" w14:textId="77777777" w:rsidR="002C2540" w:rsidRPr="00C45430" w:rsidRDefault="002C2540" w:rsidP="002C2540">
      <w:pPr>
        <w:pStyle w:val="ListParagraph"/>
        <w:spacing w:after="0"/>
      </w:pPr>
    </w:p>
    <w:p w14:paraId="71D09DED" w14:textId="77777777" w:rsidR="00015420" w:rsidRPr="00C45430" w:rsidRDefault="00015420" w:rsidP="002C2540">
      <w:pPr>
        <w:pStyle w:val="ListParagraph"/>
        <w:spacing w:after="0"/>
      </w:pPr>
    </w:p>
    <w:p w14:paraId="6B478954" w14:textId="77777777" w:rsidR="00015420" w:rsidRPr="00C45430" w:rsidRDefault="00015420" w:rsidP="002C2540">
      <w:pPr>
        <w:pStyle w:val="ListParagraph"/>
        <w:spacing w:after="0"/>
      </w:pPr>
    </w:p>
    <w:p w14:paraId="326C3BA6" w14:textId="77777777" w:rsidR="00015420" w:rsidRPr="00C45430" w:rsidRDefault="00015420" w:rsidP="002C2540">
      <w:pPr>
        <w:pStyle w:val="ListParagraph"/>
        <w:spacing w:after="0"/>
      </w:pPr>
    </w:p>
    <w:p w14:paraId="7D392AF0" w14:textId="77777777" w:rsidR="00A063AE" w:rsidRPr="00C45430" w:rsidRDefault="00A063AE">
      <w:pPr>
        <w:spacing w:after="0"/>
        <w:jc w:val="center"/>
        <w:rPr>
          <w:b/>
          <w:u w:val="single"/>
        </w:rPr>
      </w:pPr>
    </w:p>
    <w:sectPr w:rsidR="00A063AE" w:rsidRPr="00C45430" w:rsidSect="002D476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09F2" w14:textId="77777777" w:rsidR="00807920" w:rsidRDefault="00807920" w:rsidP="00751AC3">
      <w:pPr>
        <w:spacing w:after="0" w:line="240" w:lineRule="auto"/>
      </w:pPr>
      <w:r>
        <w:separator/>
      </w:r>
    </w:p>
  </w:endnote>
  <w:endnote w:type="continuationSeparator" w:id="0">
    <w:p w14:paraId="53A6EF02" w14:textId="77777777" w:rsidR="00807920" w:rsidRDefault="00807920" w:rsidP="0075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18187"/>
      <w:docPartObj>
        <w:docPartGallery w:val="Page Numbers (Bottom of Page)"/>
        <w:docPartUnique/>
      </w:docPartObj>
    </w:sdtPr>
    <w:sdtEndPr>
      <w:rPr>
        <w:noProof/>
      </w:rPr>
    </w:sdtEndPr>
    <w:sdtContent>
      <w:p w14:paraId="11AEC6EB" w14:textId="3F2B7250" w:rsidR="002D4765" w:rsidRDefault="002D4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34972" w14:textId="48291D29" w:rsidR="002D4765" w:rsidRDefault="002D4765" w:rsidP="002D4765">
    <w:pPr>
      <w:pStyle w:val="Footer"/>
      <w:jc w:val="center"/>
    </w:pPr>
    <w:r>
      <w:t>RFQ CC</w:t>
    </w:r>
    <w:r w:rsidR="00DD1FF3">
      <w:t>LJ</w:t>
    </w:r>
    <w:r>
      <w:t xml:space="preserve"> Design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113CD" w14:textId="77777777" w:rsidR="00807920" w:rsidRDefault="00807920" w:rsidP="00751AC3">
      <w:pPr>
        <w:spacing w:after="0" w:line="240" w:lineRule="auto"/>
      </w:pPr>
      <w:r>
        <w:separator/>
      </w:r>
    </w:p>
  </w:footnote>
  <w:footnote w:type="continuationSeparator" w:id="0">
    <w:p w14:paraId="7C8576F2" w14:textId="77777777" w:rsidR="00807920" w:rsidRDefault="00807920" w:rsidP="00751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0161" w14:textId="77777777" w:rsidR="002D4765" w:rsidRPr="00015420" w:rsidRDefault="002D4765" w:rsidP="002D4765">
    <w:pPr>
      <w:spacing w:after="0"/>
      <w:jc w:val="center"/>
      <w:rPr>
        <w:b/>
        <w:sz w:val="24"/>
        <w:szCs w:val="24"/>
      </w:rPr>
    </w:pPr>
    <w:r>
      <w:rPr>
        <w:b/>
        <w:sz w:val="24"/>
        <w:szCs w:val="24"/>
      </w:rPr>
      <w:t>Carbon County</w:t>
    </w:r>
  </w:p>
  <w:p w14:paraId="14B6B48B" w14:textId="24947FC6" w:rsidR="002D4765" w:rsidRDefault="002D4765" w:rsidP="002D4765">
    <w:pPr>
      <w:spacing w:after="0"/>
      <w:jc w:val="center"/>
      <w:rPr>
        <w:b/>
        <w:sz w:val="24"/>
        <w:szCs w:val="24"/>
      </w:rPr>
    </w:pPr>
    <w:r w:rsidRPr="00015420">
      <w:rPr>
        <w:b/>
        <w:sz w:val="24"/>
        <w:szCs w:val="24"/>
      </w:rPr>
      <w:t>Request for Qualifications for Architectural</w:t>
    </w:r>
    <w:r w:rsidR="0017328F">
      <w:rPr>
        <w:b/>
        <w:sz w:val="24"/>
        <w:szCs w:val="24"/>
      </w:rPr>
      <w:t xml:space="preserve"> </w:t>
    </w:r>
    <w:r w:rsidRPr="00015420">
      <w:rPr>
        <w:b/>
        <w:sz w:val="24"/>
        <w:szCs w:val="24"/>
      </w:rPr>
      <w:t>Services</w:t>
    </w:r>
    <w:r>
      <w:rPr>
        <w:b/>
        <w:sz w:val="24"/>
        <w:szCs w:val="24"/>
      </w:rPr>
      <w:t xml:space="preserve"> </w:t>
    </w:r>
  </w:p>
  <w:p w14:paraId="4038E4DB" w14:textId="4AED6C4B" w:rsidR="002D4765" w:rsidRDefault="002D4765" w:rsidP="002D4765">
    <w:pPr>
      <w:spacing w:after="0"/>
      <w:jc w:val="center"/>
      <w:rPr>
        <w:b/>
        <w:sz w:val="24"/>
        <w:szCs w:val="24"/>
      </w:rPr>
    </w:pPr>
    <w:r>
      <w:rPr>
        <w:b/>
        <w:sz w:val="24"/>
        <w:szCs w:val="24"/>
      </w:rPr>
      <w:t xml:space="preserve">Carbon County </w:t>
    </w:r>
    <w:r w:rsidR="00967BD3">
      <w:rPr>
        <w:b/>
        <w:sz w:val="24"/>
        <w:szCs w:val="24"/>
      </w:rPr>
      <w:t>Law and Justice Center</w:t>
    </w:r>
    <w:r>
      <w:rPr>
        <w:b/>
        <w:sz w:val="24"/>
        <w:szCs w:val="24"/>
      </w:rPr>
      <w:t xml:space="preserve"> </w:t>
    </w:r>
  </w:p>
  <w:p w14:paraId="03398DEE" w14:textId="77777777" w:rsidR="002D4765" w:rsidRDefault="002D4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F7A"/>
    <w:multiLevelType w:val="hybridMultilevel"/>
    <w:tmpl w:val="527CF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780252"/>
    <w:multiLevelType w:val="hybridMultilevel"/>
    <w:tmpl w:val="699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16A66"/>
    <w:multiLevelType w:val="hybridMultilevel"/>
    <w:tmpl w:val="442CB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262F0"/>
    <w:multiLevelType w:val="hybridMultilevel"/>
    <w:tmpl w:val="CAD6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969E2"/>
    <w:multiLevelType w:val="hybridMultilevel"/>
    <w:tmpl w:val="C6787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17EA2"/>
    <w:multiLevelType w:val="hybridMultilevel"/>
    <w:tmpl w:val="462C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E690C"/>
    <w:multiLevelType w:val="hybridMultilevel"/>
    <w:tmpl w:val="90FEC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D9"/>
    <w:rsid w:val="0000023F"/>
    <w:rsid w:val="000045AC"/>
    <w:rsid w:val="00015420"/>
    <w:rsid w:val="00032DEE"/>
    <w:rsid w:val="00042D4C"/>
    <w:rsid w:val="00046BD5"/>
    <w:rsid w:val="000508B8"/>
    <w:rsid w:val="000916E4"/>
    <w:rsid w:val="00096E3F"/>
    <w:rsid w:val="000A0845"/>
    <w:rsid w:val="000A20E3"/>
    <w:rsid w:val="000D0C2F"/>
    <w:rsid w:val="000D408B"/>
    <w:rsid w:val="000E24BB"/>
    <w:rsid w:val="000F193D"/>
    <w:rsid w:val="00105F56"/>
    <w:rsid w:val="00135529"/>
    <w:rsid w:val="00136E67"/>
    <w:rsid w:val="00155716"/>
    <w:rsid w:val="001571C3"/>
    <w:rsid w:val="0017328F"/>
    <w:rsid w:val="001867A8"/>
    <w:rsid w:val="001A3A4C"/>
    <w:rsid w:val="001B3BD1"/>
    <w:rsid w:val="001D3D20"/>
    <w:rsid w:val="001D50DC"/>
    <w:rsid w:val="001E5863"/>
    <w:rsid w:val="00212F8D"/>
    <w:rsid w:val="00242BF1"/>
    <w:rsid w:val="00246A94"/>
    <w:rsid w:val="00260E3F"/>
    <w:rsid w:val="00265047"/>
    <w:rsid w:val="00272541"/>
    <w:rsid w:val="00273415"/>
    <w:rsid w:val="00277B49"/>
    <w:rsid w:val="00281AF2"/>
    <w:rsid w:val="002C2540"/>
    <w:rsid w:val="002D4765"/>
    <w:rsid w:val="003003A3"/>
    <w:rsid w:val="00304BAE"/>
    <w:rsid w:val="0033512A"/>
    <w:rsid w:val="00340C01"/>
    <w:rsid w:val="003734BF"/>
    <w:rsid w:val="003A06B1"/>
    <w:rsid w:val="003A073B"/>
    <w:rsid w:val="003C628C"/>
    <w:rsid w:val="00441F00"/>
    <w:rsid w:val="0044521A"/>
    <w:rsid w:val="00457157"/>
    <w:rsid w:val="004829B6"/>
    <w:rsid w:val="004A6A92"/>
    <w:rsid w:val="004A77A1"/>
    <w:rsid w:val="004B3DA1"/>
    <w:rsid w:val="004D00D5"/>
    <w:rsid w:val="004E45D7"/>
    <w:rsid w:val="004E6903"/>
    <w:rsid w:val="005309C2"/>
    <w:rsid w:val="005430BD"/>
    <w:rsid w:val="0056269F"/>
    <w:rsid w:val="0058387C"/>
    <w:rsid w:val="005874B5"/>
    <w:rsid w:val="005A5D7F"/>
    <w:rsid w:val="005B0C9E"/>
    <w:rsid w:val="005D7F66"/>
    <w:rsid w:val="005E2C0B"/>
    <w:rsid w:val="005F7C50"/>
    <w:rsid w:val="006153BD"/>
    <w:rsid w:val="00645EAB"/>
    <w:rsid w:val="006549F6"/>
    <w:rsid w:val="0066718D"/>
    <w:rsid w:val="006913D6"/>
    <w:rsid w:val="006C577D"/>
    <w:rsid w:val="006D3247"/>
    <w:rsid w:val="006F1E0F"/>
    <w:rsid w:val="0070038C"/>
    <w:rsid w:val="00701007"/>
    <w:rsid w:val="007231B2"/>
    <w:rsid w:val="00740EFE"/>
    <w:rsid w:val="00742C08"/>
    <w:rsid w:val="00751AC3"/>
    <w:rsid w:val="007555E9"/>
    <w:rsid w:val="00767770"/>
    <w:rsid w:val="00772A41"/>
    <w:rsid w:val="007921D2"/>
    <w:rsid w:val="007A1CC4"/>
    <w:rsid w:val="007B4C3A"/>
    <w:rsid w:val="007C7016"/>
    <w:rsid w:val="007C785C"/>
    <w:rsid w:val="007E0DDC"/>
    <w:rsid w:val="007F4DCC"/>
    <w:rsid w:val="00807920"/>
    <w:rsid w:val="00843A2D"/>
    <w:rsid w:val="00864CF2"/>
    <w:rsid w:val="00872C0B"/>
    <w:rsid w:val="00882228"/>
    <w:rsid w:val="00891776"/>
    <w:rsid w:val="008938CD"/>
    <w:rsid w:val="008A7A6D"/>
    <w:rsid w:val="008D5222"/>
    <w:rsid w:val="008E662A"/>
    <w:rsid w:val="008F277B"/>
    <w:rsid w:val="00902BEB"/>
    <w:rsid w:val="00933C59"/>
    <w:rsid w:val="00937CAF"/>
    <w:rsid w:val="00945EB3"/>
    <w:rsid w:val="00952994"/>
    <w:rsid w:val="00953199"/>
    <w:rsid w:val="0096747B"/>
    <w:rsid w:val="00967BD3"/>
    <w:rsid w:val="009807BB"/>
    <w:rsid w:val="00993402"/>
    <w:rsid w:val="009D71D4"/>
    <w:rsid w:val="009F26E1"/>
    <w:rsid w:val="009F3C76"/>
    <w:rsid w:val="00A063AE"/>
    <w:rsid w:val="00A4125B"/>
    <w:rsid w:val="00A4770D"/>
    <w:rsid w:val="00A515A7"/>
    <w:rsid w:val="00A57B38"/>
    <w:rsid w:val="00A6459F"/>
    <w:rsid w:val="00A71506"/>
    <w:rsid w:val="00A736D8"/>
    <w:rsid w:val="00AB7729"/>
    <w:rsid w:val="00AC5A4E"/>
    <w:rsid w:val="00AC5F7A"/>
    <w:rsid w:val="00AE26E1"/>
    <w:rsid w:val="00AE58D8"/>
    <w:rsid w:val="00AF22EC"/>
    <w:rsid w:val="00AF2E92"/>
    <w:rsid w:val="00B034CC"/>
    <w:rsid w:val="00B46D6B"/>
    <w:rsid w:val="00BA1830"/>
    <w:rsid w:val="00BA542B"/>
    <w:rsid w:val="00BB29FB"/>
    <w:rsid w:val="00BD39C9"/>
    <w:rsid w:val="00C14699"/>
    <w:rsid w:val="00C17A0E"/>
    <w:rsid w:val="00C241B5"/>
    <w:rsid w:val="00C27CFB"/>
    <w:rsid w:val="00C45430"/>
    <w:rsid w:val="00C57EB2"/>
    <w:rsid w:val="00C66C73"/>
    <w:rsid w:val="00C71BC6"/>
    <w:rsid w:val="00CB2A5C"/>
    <w:rsid w:val="00CC12F0"/>
    <w:rsid w:val="00CC3016"/>
    <w:rsid w:val="00CC3801"/>
    <w:rsid w:val="00CD023D"/>
    <w:rsid w:val="00CD27F2"/>
    <w:rsid w:val="00CD4CAF"/>
    <w:rsid w:val="00CD6330"/>
    <w:rsid w:val="00CE040E"/>
    <w:rsid w:val="00CF143E"/>
    <w:rsid w:val="00D00DB1"/>
    <w:rsid w:val="00D333DE"/>
    <w:rsid w:val="00D502D4"/>
    <w:rsid w:val="00D7654B"/>
    <w:rsid w:val="00D80D47"/>
    <w:rsid w:val="00D9257D"/>
    <w:rsid w:val="00D94C99"/>
    <w:rsid w:val="00DC72A0"/>
    <w:rsid w:val="00DD09F7"/>
    <w:rsid w:val="00DD1FF3"/>
    <w:rsid w:val="00DF2736"/>
    <w:rsid w:val="00DF3902"/>
    <w:rsid w:val="00DF4099"/>
    <w:rsid w:val="00DF53CD"/>
    <w:rsid w:val="00E320B1"/>
    <w:rsid w:val="00E338FA"/>
    <w:rsid w:val="00E357AB"/>
    <w:rsid w:val="00E45A38"/>
    <w:rsid w:val="00E5509D"/>
    <w:rsid w:val="00E84F5B"/>
    <w:rsid w:val="00E91E3D"/>
    <w:rsid w:val="00E9561E"/>
    <w:rsid w:val="00ED7A2A"/>
    <w:rsid w:val="00EF2C76"/>
    <w:rsid w:val="00F2536C"/>
    <w:rsid w:val="00F26168"/>
    <w:rsid w:val="00F27FC9"/>
    <w:rsid w:val="00F4033A"/>
    <w:rsid w:val="00F572D9"/>
    <w:rsid w:val="00F663D9"/>
    <w:rsid w:val="00F67D4B"/>
    <w:rsid w:val="00F7620E"/>
    <w:rsid w:val="00F7707D"/>
    <w:rsid w:val="00F94941"/>
    <w:rsid w:val="00FB5B21"/>
    <w:rsid w:val="00FC14AC"/>
    <w:rsid w:val="00FE513F"/>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42482"/>
  <w15:docId w15:val="{E8C4CC3A-47DE-48F8-87C9-9F52BA88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9C2"/>
    <w:pPr>
      <w:ind w:left="720"/>
      <w:contextualSpacing/>
    </w:pPr>
  </w:style>
  <w:style w:type="paragraph" w:styleId="BalloonText">
    <w:name w:val="Balloon Text"/>
    <w:basedOn w:val="Normal"/>
    <w:link w:val="BalloonTextChar"/>
    <w:uiPriority w:val="99"/>
    <w:semiHidden/>
    <w:unhideWhenUsed/>
    <w:rsid w:val="001D5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0DC"/>
    <w:rPr>
      <w:rFonts w:ascii="Tahoma" w:hAnsi="Tahoma" w:cs="Tahoma"/>
      <w:sz w:val="16"/>
      <w:szCs w:val="16"/>
    </w:rPr>
  </w:style>
  <w:style w:type="paragraph" w:styleId="Header">
    <w:name w:val="header"/>
    <w:basedOn w:val="Normal"/>
    <w:link w:val="HeaderChar"/>
    <w:uiPriority w:val="99"/>
    <w:unhideWhenUsed/>
    <w:rsid w:val="00751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AC3"/>
  </w:style>
  <w:style w:type="paragraph" w:styleId="Footer">
    <w:name w:val="footer"/>
    <w:basedOn w:val="Normal"/>
    <w:link w:val="FooterChar"/>
    <w:uiPriority w:val="99"/>
    <w:unhideWhenUsed/>
    <w:rsid w:val="00751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AC3"/>
  </w:style>
  <w:style w:type="paragraph" w:styleId="NoSpacing">
    <w:name w:val="No Spacing"/>
    <w:uiPriority w:val="1"/>
    <w:qFormat/>
    <w:rsid w:val="00015420"/>
    <w:pPr>
      <w:spacing w:after="0" w:line="240" w:lineRule="auto"/>
    </w:pPr>
    <w:rPr>
      <w:rFonts w:ascii="Times New Roman" w:eastAsia="Calibri" w:hAnsi="Times New Roman" w:cs="Times New Roman"/>
      <w:sz w:val="32"/>
    </w:rPr>
  </w:style>
  <w:style w:type="character" w:styleId="Hyperlink">
    <w:name w:val="Hyperlink"/>
    <w:basedOn w:val="DefaultParagraphFont"/>
    <w:uiPriority w:val="99"/>
    <w:unhideWhenUsed/>
    <w:rsid w:val="002D4765"/>
    <w:rPr>
      <w:color w:val="0000FF" w:themeColor="hyperlink"/>
      <w:u w:val="single"/>
    </w:rPr>
  </w:style>
  <w:style w:type="character" w:styleId="UnresolvedMention">
    <w:name w:val="Unresolved Mention"/>
    <w:basedOn w:val="DefaultParagraphFont"/>
    <w:uiPriority w:val="99"/>
    <w:semiHidden/>
    <w:unhideWhenUsed/>
    <w:rsid w:val="002D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BD7BA-9DD9-40A8-95C6-1A396C0D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352</Words>
  <Characters>1791</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Swandal</dc:creator>
  <cp:lastModifiedBy>Angela Newell</cp:lastModifiedBy>
  <cp:revision>3</cp:revision>
  <cp:lastPrinted>2021-06-15T15:35:00Z</cp:lastPrinted>
  <dcterms:created xsi:type="dcterms:W3CDTF">2025-05-19T23:17:00Z</dcterms:created>
  <dcterms:modified xsi:type="dcterms:W3CDTF">2025-05-19T23:25:00Z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04344550-b673-452c-8b93-a232611b92d2</vt:lpwstr>
  </property>
</Properties>
</file>